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353E14">
        <w:rPr>
          <w:b/>
          <w:spacing w:val="52"/>
          <w:sz w:val="32"/>
          <w:szCs w:val="32"/>
        </w:rPr>
        <w:t>5</w:t>
      </w:r>
      <w:r w:rsidR="001D5117">
        <w:rPr>
          <w:b/>
          <w:spacing w:val="52"/>
          <w:sz w:val="32"/>
          <w:szCs w:val="32"/>
        </w:rPr>
        <w:t>/202</w:t>
      </w:r>
      <w:r w:rsidR="00DF3B69">
        <w:rPr>
          <w:b/>
          <w:spacing w:val="52"/>
          <w:sz w:val="32"/>
          <w:szCs w:val="32"/>
        </w:rPr>
        <w:t>2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353E14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9.5</w:t>
      </w:r>
      <w:r w:rsidR="00DF3B69">
        <w:rPr>
          <w:b/>
          <w:bCs/>
        </w:rPr>
        <w:t>.2022</w:t>
      </w:r>
      <w:r w:rsidR="00212A8A">
        <w:rPr>
          <w:b/>
          <w:bCs/>
        </w:rPr>
        <w:t xml:space="preserve"> od 1</w:t>
      </w:r>
      <w:r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 xml:space="preserve">ověřovateli zápisu </w:t>
      </w:r>
      <w:r w:rsidR="00353E14">
        <w:t xml:space="preserve">Mgr. Ivu Bukačovou a Petra </w:t>
      </w:r>
      <w:proofErr w:type="spellStart"/>
      <w:r w:rsidR="00353E14">
        <w:t>Kortuse</w:t>
      </w:r>
      <w:proofErr w:type="spellEnd"/>
      <w:r w:rsidR="00353E14">
        <w:t xml:space="preserve"> - usnesení č. 5</w:t>
      </w:r>
      <w:r w:rsidR="00DF3B69">
        <w:t>/2022</w:t>
      </w:r>
      <w:r w:rsidR="006D7B22">
        <w:t>/4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6C62CA" w:rsidRDefault="00C515E4" w:rsidP="00C515E4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353E14">
        <w:t>- usnesení č. 5</w:t>
      </w:r>
      <w:r w:rsidR="00DF3B69">
        <w:t>/2022</w:t>
      </w:r>
      <w:r w:rsidR="006D7B22">
        <w:t>/2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9A3140" w:rsidRPr="00353E14" w:rsidRDefault="006C62CA" w:rsidP="006C62CA">
      <w:pPr>
        <w:pStyle w:val="Zhlav"/>
        <w:tabs>
          <w:tab w:val="left" w:pos="851"/>
        </w:tabs>
        <w:jc w:val="both"/>
      </w:pPr>
      <w:r>
        <w:t xml:space="preserve">b) </w:t>
      </w:r>
      <w:r w:rsidR="00353E14" w:rsidRPr="00353E14">
        <w:t>další postup při realizaci rozšíření MŠ Chelčice na kapacitu 56 dětí a zároveň pověřuje starostu k dalším jednáním s dotčenými spádovými obcemi o podmínkách vytvoření společného školsk</w:t>
      </w:r>
      <w:r w:rsidR="00353E14">
        <w:t xml:space="preserve">ého obvodu spádové MŠ Chelčice - usnesení </w:t>
      </w:r>
      <w:r w:rsidR="00353E14" w:rsidRPr="00353E14">
        <w:t>č.5/2022/5</w:t>
      </w:r>
    </w:p>
    <w:p w:rsidR="00353E14" w:rsidRDefault="00353E14" w:rsidP="006C62CA">
      <w:pPr>
        <w:pStyle w:val="Zhlav"/>
        <w:tabs>
          <w:tab w:val="left" w:pos="851"/>
        </w:tabs>
        <w:jc w:val="both"/>
      </w:pPr>
    </w:p>
    <w:p w:rsidR="00353E14" w:rsidRPr="00353E14" w:rsidRDefault="006C62CA" w:rsidP="00353E14">
      <w:pPr>
        <w:rPr>
          <w:bCs/>
        </w:rPr>
      </w:pPr>
      <w:r w:rsidRPr="00F80767">
        <w:t>c)</w:t>
      </w:r>
      <w:r w:rsidRPr="00F80767">
        <w:rPr>
          <w:b/>
        </w:rPr>
        <w:t xml:space="preserve"> </w:t>
      </w:r>
      <w:r w:rsidR="00353E14" w:rsidRPr="00353E14">
        <w:t xml:space="preserve">zadání výběrového řízení na stavbu "Stavební úpravy MŠ Chelčice" a ukládá starostovi zajistit jeho administraci. OZ schvaluje </w:t>
      </w:r>
      <w:r w:rsidR="00353E14" w:rsidRPr="00353E14">
        <w:rPr>
          <w:bCs/>
        </w:rPr>
        <w:t>seznam navržených dodavatelů/firem, které budou obeslány výzvou k podání nabídky. Obeslány budou tyto firmy:</w:t>
      </w:r>
    </w:p>
    <w:p w:rsidR="00353E14" w:rsidRPr="00353E14" w:rsidRDefault="00353E14" w:rsidP="00353E14">
      <w:r w:rsidRPr="00353E14">
        <w:t xml:space="preserve">1. STAVITELSTVÍ MACHÁČ s.r.o., Petra </w:t>
      </w:r>
      <w:proofErr w:type="spellStart"/>
      <w:r w:rsidRPr="00353E14">
        <w:t>Chelčického</w:t>
      </w:r>
      <w:proofErr w:type="spellEnd"/>
      <w:r w:rsidRPr="00353E14">
        <w:t xml:space="preserve"> 774, 389 01 Vodňany, </w:t>
      </w:r>
    </w:p>
    <w:p w:rsidR="00353E14" w:rsidRPr="00353E14" w:rsidRDefault="00353E14" w:rsidP="00353E14">
      <w:r w:rsidRPr="00353E14">
        <w:t>IČO: 08841802, DIČ: CZ08841802</w:t>
      </w:r>
    </w:p>
    <w:p w:rsidR="00353E14" w:rsidRPr="00353E14" w:rsidRDefault="00353E14" w:rsidP="00353E14">
      <w:r w:rsidRPr="00353E14">
        <w:t xml:space="preserve">2. Pavel </w:t>
      </w:r>
      <w:proofErr w:type="spellStart"/>
      <w:r w:rsidRPr="00353E14">
        <w:t>Centko</w:t>
      </w:r>
      <w:proofErr w:type="spellEnd"/>
      <w:r w:rsidRPr="00353E14">
        <w:t xml:space="preserve">, </w:t>
      </w:r>
      <w:proofErr w:type="spellStart"/>
      <w:r w:rsidRPr="00353E14">
        <w:t>Libějovice</w:t>
      </w:r>
      <w:proofErr w:type="spellEnd"/>
      <w:r w:rsidRPr="00353E14">
        <w:t xml:space="preserve"> 89, 387 72 </w:t>
      </w:r>
      <w:proofErr w:type="spellStart"/>
      <w:r w:rsidRPr="00353E14">
        <w:t>Libějovice</w:t>
      </w:r>
      <w:proofErr w:type="spellEnd"/>
      <w:r w:rsidRPr="00353E14">
        <w:t>, IČO: 70669902</w:t>
      </w:r>
    </w:p>
    <w:p w:rsidR="00353E14" w:rsidRPr="00353E14" w:rsidRDefault="00353E14" w:rsidP="00353E14">
      <w:r w:rsidRPr="00353E14">
        <w:t xml:space="preserve">3. PAMÁTKY CB s.r.o., Buková 39, 374 01 </w:t>
      </w:r>
      <w:proofErr w:type="spellStart"/>
      <w:r w:rsidRPr="00353E14">
        <w:t>Olešnice</w:t>
      </w:r>
      <w:proofErr w:type="spellEnd"/>
      <w:r w:rsidRPr="00353E14">
        <w:t>, IČO: 04962656, DIČ: CZ04962656.</w:t>
      </w:r>
    </w:p>
    <w:p w:rsidR="00353E14" w:rsidRPr="00353E14" w:rsidRDefault="00353E14" w:rsidP="00353E14">
      <w:r w:rsidRPr="00353E14">
        <w:t xml:space="preserve">OZ dále schvaluje členy hodnotící komise pro otevírání obálek a posouzení a hodnocení nabídek na dodavatele akce: </w:t>
      </w:r>
      <w:r w:rsidRPr="00353E14">
        <w:rPr>
          <w:bCs/>
        </w:rPr>
        <w:t>„Stavební úpravy MŠ Chelčice“</w:t>
      </w:r>
      <w:r w:rsidRPr="00353E14">
        <w:t xml:space="preserve"> v tomto složení: člen: Jindřich Turek, Jan </w:t>
      </w:r>
      <w:proofErr w:type="spellStart"/>
      <w:r w:rsidRPr="00353E14">
        <w:t>Baloušek</w:t>
      </w:r>
      <w:proofErr w:type="spellEnd"/>
      <w:r w:rsidRPr="00353E14">
        <w:t xml:space="preserve">, </w:t>
      </w:r>
      <w:r>
        <w:t xml:space="preserve">Jiří Iral, ing. Miroslav Dušek - usnesení </w:t>
      </w:r>
      <w:r w:rsidRPr="00353E14">
        <w:t>č. 5/2022/6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353E14" w:rsidRPr="00353E14" w:rsidRDefault="006C62CA" w:rsidP="00353E14">
      <w:r w:rsidRPr="00F80767">
        <w:t xml:space="preserve">d) </w:t>
      </w:r>
      <w:r w:rsidR="00353E14" w:rsidRPr="00353E14">
        <w:t xml:space="preserve">uzavření Pachtovní smlouvy č. 2/2022/P na pozemek </w:t>
      </w:r>
      <w:proofErr w:type="spellStart"/>
      <w:r w:rsidR="00353E14" w:rsidRPr="00353E14">
        <w:t>p.č</w:t>
      </w:r>
      <w:proofErr w:type="spellEnd"/>
      <w:r w:rsidR="00353E14" w:rsidRPr="00353E14">
        <w:t>. 839 o výměře 930 m2 v k.</w:t>
      </w:r>
      <w:proofErr w:type="spellStart"/>
      <w:r w:rsidR="00353E14" w:rsidRPr="00353E14">
        <w:t>ú</w:t>
      </w:r>
      <w:proofErr w:type="spellEnd"/>
      <w:r w:rsidR="00353E14" w:rsidRPr="00353E14">
        <w:t>. Chelčice k dočasnému užívání a požívání - zemědělský pacht - rostlinná výroba. Pacht bude uzavřen na dobu určitou od 1.5.2022 do 30.4.2027. Předpokládaná cena pachtovného činí</w:t>
      </w:r>
      <w:r w:rsidR="00353E14">
        <w:t xml:space="preserve"> 3.000,- Kč/ ha - usnesení </w:t>
      </w:r>
      <w:r w:rsidR="00353E14" w:rsidRPr="00353E14">
        <w:t>č.5/2022/8</w:t>
      </w:r>
    </w:p>
    <w:p w:rsidR="009A3140" w:rsidRDefault="009A3140" w:rsidP="00353E14">
      <w:pPr>
        <w:pStyle w:val="Bezmezer"/>
      </w:pPr>
    </w:p>
    <w:p w:rsidR="00353E14" w:rsidRPr="00353E14" w:rsidRDefault="006C62CA" w:rsidP="00353E14">
      <w:pPr>
        <w:pStyle w:val="Zhlav"/>
        <w:tabs>
          <w:tab w:val="clear" w:pos="4536"/>
          <w:tab w:val="clear" w:pos="9072"/>
        </w:tabs>
      </w:pPr>
      <w:r w:rsidRPr="00353E14">
        <w:t xml:space="preserve">e) </w:t>
      </w:r>
      <w:r w:rsidR="00353E14" w:rsidRPr="00353E14">
        <w:t>zastupitelstvo obce bude pro volební období 2022 - 2026 sedmičlenné - usnesení č.5/2022/9</w:t>
      </w:r>
    </w:p>
    <w:p w:rsidR="009A3140" w:rsidRDefault="009A3140" w:rsidP="00353E14">
      <w:pPr>
        <w:autoSpaceDE w:val="0"/>
        <w:autoSpaceDN w:val="0"/>
        <w:adjustRightInd w:val="0"/>
      </w:pPr>
    </w:p>
    <w:p w:rsidR="00353E14" w:rsidRPr="00353E14" w:rsidRDefault="006C62CA" w:rsidP="00353E14">
      <w:pPr>
        <w:pStyle w:val="Odstavecseseznamem"/>
        <w:ind w:left="0"/>
      </w:pPr>
      <w:r w:rsidRPr="000074C2">
        <w:t>f)</w:t>
      </w:r>
      <w:r>
        <w:t xml:space="preserve"> </w:t>
      </w:r>
      <w:r w:rsidR="00353E14" w:rsidRPr="00353E14">
        <w:t>návrh Dohody vlastníků provozně souvisejících vodovodů předložený Jihočeským vodárenským svazem České Budějovice - usnesení č. 5/2022/10</w:t>
      </w:r>
    </w:p>
    <w:p w:rsidR="00C515E4" w:rsidRDefault="00C515E4" w:rsidP="00353E14"/>
    <w:p w:rsidR="00353E14" w:rsidRPr="00353E14" w:rsidRDefault="00C515E4" w:rsidP="00353E14">
      <w:pPr>
        <w:pStyle w:val="Bezmezer"/>
        <w:rPr>
          <w:rFonts w:ascii="Times New Roman" w:hAnsi="Times New Roman"/>
          <w:sz w:val="24"/>
          <w:szCs w:val="24"/>
        </w:rPr>
      </w:pPr>
      <w:r w:rsidRPr="00353E14">
        <w:rPr>
          <w:rFonts w:ascii="Times New Roman" w:hAnsi="Times New Roman"/>
          <w:sz w:val="24"/>
          <w:szCs w:val="24"/>
        </w:rPr>
        <w:t xml:space="preserve">g) </w:t>
      </w:r>
      <w:r w:rsidR="00353E14" w:rsidRPr="00353E14">
        <w:rPr>
          <w:rFonts w:ascii="Times New Roman" w:hAnsi="Times New Roman"/>
          <w:sz w:val="24"/>
          <w:szCs w:val="24"/>
        </w:rPr>
        <w:t>rozpočtové opatření č. 2/2022 v paragrafovém a položkovém znění - usnesení č.5/2022/11</w:t>
      </w:r>
    </w:p>
    <w:p w:rsidR="009A3140" w:rsidRDefault="009A3140" w:rsidP="00353E14"/>
    <w:p w:rsidR="009A3140" w:rsidRPr="009A3140" w:rsidRDefault="009A3140" w:rsidP="00AC2573">
      <w:pPr>
        <w:pStyle w:val="Odstavecseseznamem"/>
        <w:ind w:left="0"/>
        <w:rPr>
          <w:b/>
          <w:u w:val="single"/>
        </w:rPr>
      </w:pPr>
      <w:r w:rsidRPr="009A3140">
        <w:rPr>
          <w:b/>
          <w:u w:val="single"/>
        </w:rPr>
        <w:t xml:space="preserve">III. </w:t>
      </w:r>
      <w:r w:rsidR="00CC683F">
        <w:rPr>
          <w:b/>
          <w:u w:val="single"/>
        </w:rPr>
        <w:t>Projednalo</w:t>
      </w:r>
      <w:r w:rsidR="00E43A4A" w:rsidRPr="009A3140">
        <w:rPr>
          <w:b/>
          <w:u w:val="single"/>
        </w:rPr>
        <w:t>:</w:t>
      </w:r>
    </w:p>
    <w:p w:rsidR="00353E14" w:rsidRPr="00353E14" w:rsidRDefault="009A3140" w:rsidP="00353E14">
      <w:pPr>
        <w:pStyle w:val="Bezmezer"/>
        <w:rPr>
          <w:rFonts w:ascii="Times New Roman" w:hAnsi="Times New Roman"/>
          <w:sz w:val="24"/>
          <w:szCs w:val="24"/>
        </w:rPr>
      </w:pPr>
      <w:r w:rsidRPr="00353E14">
        <w:rPr>
          <w:rFonts w:ascii="Times New Roman" w:hAnsi="Times New Roman"/>
          <w:sz w:val="24"/>
          <w:szCs w:val="24"/>
        </w:rPr>
        <w:t xml:space="preserve">a) </w:t>
      </w:r>
      <w:r w:rsidR="00353E14" w:rsidRPr="00353E14">
        <w:rPr>
          <w:rFonts w:ascii="Times New Roman" w:hAnsi="Times New Roman"/>
          <w:iCs/>
          <w:sz w:val="24"/>
          <w:szCs w:val="24"/>
        </w:rPr>
        <w:t>Závěrečný účet obce za rok 2021 spolu se Zprávou o výsledku hospodaření obce za rok 2021 a souhlasí s celoročním hospodařením obce bez výhrad</w:t>
      </w:r>
      <w:r w:rsidR="00353E14">
        <w:rPr>
          <w:rFonts w:ascii="Times New Roman" w:hAnsi="Times New Roman"/>
          <w:sz w:val="24"/>
          <w:szCs w:val="24"/>
        </w:rPr>
        <w:t xml:space="preserve"> - usnesení </w:t>
      </w:r>
      <w:r w:rsidR="00353E14" w:rsidRPr="00353E14">
        <w:rPr>
          <w:rFonts w:ascii="Times New Roman" w:hAnsi="Times New Roman"/>
          <w:sz w:val="24"/>
          <w:szCs w:val="24"/>
        </w:rPr>
        <w:t>č.5/2022/7</w:t>
      </w:r>
    </w:p>
    <w:p w:rsidR="00CC683F" w:rsidRDefault="00CC683F" w:rsidP="00C515E4">
      <w:pPr>
        <w:pStyle w:val="Odstavecseseznamem"/>
        <w:ind w:left="0"/>
        <w:rPr>
          <w:b/>
          <w:bCs/>
          <w:u w:val="single"/>
        </w:rPr>
      </w:pPr>
    </w:p>
    <w:p w:rsidR="00353E14" w:rsidRDefault="00353E14" w:rsidP="00C515E4">
      <w:pPr>
        <w:pStyle w:val="Odstavecseseznamem"/>
        <w:ind w:left="0"/>
        <w:rPr>
          <w:b/>
          <w:bCs/>
          <w:u w:val="single"/>
        </w:rPr>
      </w:pPr>
    </w:p>
    <w:p w:rsidR="000A0AA3" w:rsidRPr="009A3140" w:rsidRDefault="00AC2573" w:rsidP="00C515E4">
      <w:pPr>
        <w:pStyle w:val="Odstavecseseznamem"/>
        <w:ind w:left="0"/>
        <w:rPr>
          <w:b/>
          <w:bCs/>
          <w:u w:val="single"/>
        </w:rPr>
      </w:pPr>
      <w:r w:rsidRPr="009A3140">
        <w:rPr>
          <w:b/>
          <w:bCs/>
          <w:u w:val="single"/>
        </w:rPr>
        <w:t xml:space="preserve">IV. </w:t>
      </w:r>
      <w:r w:rsidR="00353E14">
        <w:rPr>
          <w:b/>
          <w:bCs/>
          <w:u w:val="single"/>
        </w:rPr>
        <w:t>Vybralo</w:t>
      </w:r>
      <w:r w:rsidRPr="009A3140">
        <w:rPr>
          <w:b/>
          <w:bCs/>
          <w:u w:val="single"/>
        </w:rPr>
        <w:t>:</w:t>
      </w:r>
    </w:p>
    <w:p w:rsidR="00353E14" w:rsidRDefault="00AC2573" w:rsidP="00353E14">
      <w:pPr>
        <w:pStyle w:val="Odstavecseseznamem"/>
        <w:ind w:left="0"/>
      </w:pPr>
      <w:r w:rsidRPr="00353E14">
        <w:rPr>
          <w:bCs/>
        </w:rPr>
        <w:t xml:space="preserve">a) </w:t>
      </w:r>
      <w:r w:rsidR="00353E14" w:rsidRPr="00353E14">
        <w:t xml:space="preserve">na základě došlých nabídek dle průzkumu trhu vybralo k plnění veřejné zakázky "Veřejné prostranství Chelčice", </w:t>
      </w:r>
      <w:proofErr w:type="spellStart"/>
      <w:r w:rsidR="00353E14" w:rsidRPr="00353E14">
        <w:t>reg.č</w:t>
      </w:r>
      <w:proofErr w:type="spellEnd"/>
      <w:r w:rsidR="00353E14" w:rsidRPr="00353E14">
        <w:t xml:space="preserve">. 21/008/19210/231/033/002153 nabídku předloženou firmou </w:t>
      </w:r>
      <w:r w:rsidR="00353E14" w:rsidRPr="00353E14">
        <w:lastRenderedPageBreak/>
        <w:t xml:space="preserve">LUNA PROGRESS s.r.o., </w:t>
      </w:r>
      <w:proofErr w:type="spellStart"/>
      <w:r w:rsidR="00353E14" w:rsidRPr="00353E14">
        <w:t>Zdenice</w:t>
      </w:r>
      <w:proofErr w:type="spellEnd"/>
      <w:r w:rsidR="00353E14" w:rsidRPr="00353E14">
        <w:t xml:space="preserve"> 40, 384 01 </w:t>
      </w:r>
      <w:proofErr w:type="spellStart"/>
      <w:r w:rsidR="00353E14" w:rsidRPr="00353E14">
        <w:t>Nebahovy</w:t>
      </w:r>
      <w:proofErr w:type="spellEnd"/>
      <w:r w:rsidR="00353E14" w:rsidRPr="00353E14">
        <w:t>, IČ: 28080602, která podala ekonomicky nejvýhodnější</w:t>
      </w:r>
      <w:r w:rsidR="000A286E">
        <w:t xml:space="preserve"> nabídku. Nabídková cena 499.282</w:t>
      </w:r>
      <w:r w:rsidR="00353E14" w:rsidRPr="00353E14">
        <w:t>,-  Kč včetně D</w:t>
      </w:r>
      <w:r w:rsidR="00353E14">
        <w:t xml:space="preserve">PH - usnesení </w:t>
      </w:r>
    </w:p>
    <w:p w:rsidR="00353E14" w:rsidRPr="00353E14" w:rsidRDefault="00353E14" w:rsidP="00353E14">
      <w:pPr>
        <w:pStyle w:val="Odstavecseseznamem"/>
        <w:ind w:left="0"/>
      </w:pPr>
      <w:r w:rsidRPr="00353E14">
        <w:t>č. 5/2022/12</w:t>
      </w:r>
    </w:p>
    <w:p w:rsidR="00353E14" w:rsidRPr="007F22F9" w:rsidRDefault="00353E14" w:rsidP="00353E14">
      <w:pPr>
        <w:rPr>
          <w:b/>
        </w:rPr>
      </w:pPr>
    </w:p>
    <w:p w:rsidR="009A3140" w:rsidRDefault="009A3140" w:rsidP="00C515E4">
      <w:pPr>
        <w:rPr>
          <w:i/>
          <w:sz w:val="20"/>
          <w:szCs w:val="20"/>
        </w:rPr>
      </w:pPr>
    </w:p>
    <w:p w:rsidR="009A3140" w:rsidRPr="00847608" w:rsidRDefault="009A3140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353E14">
        <w:rPr>
          <w:i/>
          <w:sz w:val="20"/>
          <w:szCs w:val="20"/>
        </w:rPr>
        <w:t>9.5.2022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Zapsala:  Martina </w:t>
      </w:r>
      <w:proofErr w:type="spellStart"/>
      <w:r w:rsidRPr="00847608">
        <w:rPr>
          <w:i/>
          <w:sz w:val="20"/>
          <w:szCs w:val="20"/>
        </w:rPr>
        <w:t>Fotterová</w:t>
      </w:r>
      <w:proofErr w:type="spellEnd"/>
      <w:r w:rsidRPr="00847608">
        <w:rPr>
          <w:i/>
          <w:sz w:val="20"/>
          <w:szCs w:val="20"/>
        </w:rPr>
        <w:t xml:space="preserve">   ................................................    </w:t>
      </w:r>
    </w:p>
    <w:p w:rsidR="000A0AA3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Ověřili: 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353E14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>Mgr. Iva Bukačová</w:t>
      </w:r>
      <w:r w:rsidR="000A0AA3" w:rsidRPr="00847608">
        <w:rPr>
          <w:i/>
          <w:sz w:val="20"/>
          <w:szCs w:val="20"/>
        </w:rPr>
        <w:t xml:space="preserve">  ..........................................................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353E14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Petr </w:t>
      </w:r>
      <w:proofErr w:type="spellStart"/>
      <w:r>
        <w:rPr>
          <w:i/>
          <w:sz w:val="20"/>
          <w:szCs w:val="20"/>
        </w:rPr>
        <w:t>Kortus</w:t>
      </w:r>
      <w:proofErr w:type="spellEnd"/>
      <w:r w:rsidR="00CE3868">
        <w:rPr>
          <w:i/>
          <w:sz w:val="20"/>
          <w:szCs w:val="20"/>
        </w:rPr>
        <w:t xml:space="preserve"> </w:t>
      </w:r>
      <w:r w:rsidR="00FC39B8">
        <w:rPr>
          <w:i/>
          <w:sz w:val="20"/>
          <w:szCs w:val="20"/>
        </w:rPr>
        <w:t xml:space="preserve"> </w:t>
      </w:r>
      <w:r w:rsidR="000A0AA3" w:rsidRPr="00847608">
        <w:rPr>
          <w:i/>
          <w:sz w:val="20"/>
          <w:szCs w:val="20"/>
        </w:rPr>
        <w:t xml:space="preserve"> ..........................................................</w:t>
      </w:r>
    </w:p>
    <w:p w:rsidR="00B83160" w:rsidRPr="00847608" w:rsidRDefault="00B83160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23017"/>
    <w:multiLevelType w:val="hybridMultilevel"/>
    <w:tmpl w:val="7B8C3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9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C6FB6"/>
    <w:multiLevelType w:val="hybridMultilevel"/>
    <w:tmpl w:val="E7C6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074C2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A286E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75787"/>
    <w:rsid w:val="001B4128"/>
    <w:rsid w:val="001C3746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578C6"/>
    <w:rsid w:val="00260DFA"/>
    <w:rsid w:val="002A35C8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53E14"/>
    <w:rsid w:val="0037624D"/>
    <w:rsid w:val="003769B1"/>
    <w:rsid w:val="003B2D17"/>
    <w:rsid w:val="003C4C9E"/>
    <w:rsid w:val="003C4E0F"/>
    <w:rsid w:val="003C5E36"/>
    <w:rsid w:val="003F3A44"/>
    <w:rsid w:val="003F6C23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57CE5"/>
    <w:rsid w:val="00566DA8"/>
    <w:rsid w:val="005D2532"/>
    <w:rsid w:val="005F11FC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830D1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3683C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12D21"/>
    <w:rsid w:val="0082577B"/>
    <w:rsid w:val="00835EA7"/>
    <w:rsid w:val="00847608"/>
    <w:rsid w:val="0086232B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D39F9"/>
    <w:rsid w:val="00AF1388"/>
    <w:rsid w:val="00AF2378"/>
    <w:rsid w:val="00AF5CE3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C7CDC"/>
    <w:rsid w:val="00BD37A5"/>
    <w:rsid w:val="00C01FA4"/>
    <w:rsid w:val="00C14516"/>
    <w:rsid w:val="00C31E1A"/>
    <w:rsid w:val="00C32E19"/>
    <w:rsid w:val="00C378E8"/>
    <w:rsid w:val="00C515E4"/>
    <w:rsid w:val="00C81608"/>
    <w:rsid w:val="00C92DB1"/>
    <w:rsid w:val="00C93F6B"/>
    <w:rsid w:val="00CB0029"/>
    <w:rsid w:val="00CC683F"/>
    <w:rsid w:val="00CD0BAB"/>
    <w:rsid w:val="00CD53E3"/>
    <w:rsid w:val="00CE24C3"/>
    <w:rsid w:val="00CE3868"/>
    <w:rsid w:val="00CF4DBF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96BA4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3B69"/>
    <w:rsid w:val="00DF7CC6"/>
    <w:rsid w:val="00E03228"/>
    <w:rsid w:val="00E034AC"/>
    <w:rsid w:val="00E22051"/>
    <w:rsid w:val="00E234B2"/>
    <w:rsid w:val="00E2417F"/>
    <w:rsid w:val="00E316B3"/>
    <w:rsid w:val="00E37993"/>
    <w:rsid w:val="00E414A3"/>
    <w:rsid w:val="00E43A4A"/>
    <w:rsid w:val="00E4637E"/>
    <w:rsid w:val="00E46F6D"/>
    <w:rsid w:val="00E73693"/>
    <w:rsid w:val="00E73E46"/>
    <w:rsid w:val="00E87433"/>
    <w:rsid w:val="00E9387C"/>
    <w:rsid w:val="00EA135B"/>
    <w:rsid w:val="00EA4040"/>
    <w:rsid w:val="00EA57A5"/>
    <w:rsid w:val="00ED1771"/>
    <w:rsid w:val="00ED274F"/>
    <w:rsid w:val="00ED3AD9"/>
    <w:rsid w:val="00ED5ED6"/>
    <w:rsid w:val="00ED6B7A"/>
    <w:rsid w:val="00ED7904"/>
    <w:rsid w:val="00EF7893"/>
    <w:rsid w:val="00F075E0"/>
    <w:rsid w:val="00F11177"/>
    <w:rsid w:val="00F24BBB"/>
    <w:rsid w:val="00F315FE"/>
    <w:rsid w:val="00F70D48"/>
    <w:rsid w:val="00F80767"/>
    <w:rsid w:val="00F858F1"/>
    <w:rsid w:val="00F942EB"/>
    <w:rsid w:val="00FB2CA7"/>
    <w:rsid w:val="00FC39B8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176</cp:revision>
  <cp:lastPrinted>2022-06-08T07:23:00Z</cp:lastPrinted>
  <dcterms:created xsi:type="dcterms:W3CDTF">2015-09-02T14:03:00Z</dcterms:created>
  <dcterms:modified xsi:type="dcterms:W3CDTF">2022-06-08T07:24:00Z</dcterms:modified>
</cp:coreProperties>
</file>