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8" w:rsidRDefault="00714C18" w:rsidP="00714C18">
      <w:pPr>
        <w:jc w:val="center"/>
        <w:rPr>
          <w:b/>
          <w:spacing w:val="52"/>
          <w:sz w:val="32"/>
          <w:szCs w:val="32"/>
        </w:rPr>
      </w:pPr>
      <w:r>
        <w:rPr>
          <w:b/>
          <w:noProof/>
          <w:spacing w:val="52"/>
          <w:sz w:val="32"/>
          <w:szCs w:val="32"/>
          <w:lang w:eastAsia="cs-CZ"/>
        </w:rPr>
        <w:drawing>
          <wp:inline distT="0" distB="0" distL="0" distR="0">
            <wp:extent cx="470807" cy="560795"/>
            <wp:effectExtent l="19050" t="0" r="5443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07" cy="5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FF" w:rsidRDefault="00736EFF" w:rsidP="00714C18">
      <w:pPr>
        <w:jc w:val="center"/>
        <w:rPr>
          <w:b/>
          <w:spacing w:val="52"/>
          <w:sz w:val="32"/>
          <w:szCs w:val="32"/>
        </w:rPr>
      </w:pPr>
    </w:p>
    <w:p w:rsidR="00714C18" w:rsidRDefault="00020A92" w:rsidP="00714C18">
      <w:pPr>
        <w:jc w:val="center"/>
        <w:rPr>
          <w:b/>
          <w:spacing w:val="52"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F635A9">
        <w:rPr>
          <w:b/>
          <w:spacing w:val="52"/>
          <w:sz w:val="32"/>
          <w:szCs w:val="32"/>
        </w:rPr>
        <w:t xml:space="preserve"> č.5</w:t>
      </w:r>
      <w:r w:rsidR="001D5117">
        <w:rPr>
          <w:b/>
          <w:spacing w:val="52"/>
          <w:sz w:val="32"/>
          <w:szCs w:val="32"/>
        </w:rPr>
        <w:t>/202</w:t>
      </w:r>
      <w:r w:rsidR="00BD655E">
        <w:rPr>
          <w:b/>
          <w:spacing w:val="52"/>
          <w:sz w:val="32"/>
          <w:szCs w:val="32"/>
        </w:rPr>
        <w:t>3</w:t>
      </w:r>
      <w:r w:rsidR="00714C18">
        <w:rPr>
          <w:b/>
          <w:spacing w:val="52"/>
          <w:sz w:val="32"/>
          <w:szCs w:val="32"/>
        </w:rPr>
        <w:t xml:space="preserve"> </w:t>
      </w:r>
    </w:p>
    <w:p w:rsidR="00EA135B" w:rsidRPr="00714C18" w:rsidRDefault="00020A92" w:rsidP="00714C18">
      <w:pPr>
        <w:jc w:val="center"/>
        <w:rPr>
          <w:b/>
          <w:bCs/>
          <w:sz w:val="32"/>
          <w:szCs w:val="32"/>
        </w:rPr>
      </w:pPr>
      <w:r w:rsidRPr="00DA4B3C">
        <w:rPr>
          <w:bCs/>
        </w:rPr>
        <w:t>z jednání Zastupitelstva obce Chelčice konaného dne</w:t>
      </w:r>
    </w:p>
    <w:p w:rsidR="008D3CE7" w:rsidRPr="00714C18" w:rsidRDefault="00F635A9" w:rsidP="00714C18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29.3</w:t>
      </w:r>
      <w:r w:rsidR="00BD655E">
        <w:rPr>
          <w:b/>
          <w:bCs/>
        </w:rPr>
        <w:t>.2023</w:t>
      </w:r>
      <w:r w:rsidR="00212A8A">
        <w:rPr>
          <w:b/>
          <w:bCs/>
        </w:rPr>
        <w:t xml:space="preserve"> od 1</w:t>
      </w:r>
      <w:r w:rsidR="00B43E00">
        <w:rPr>
          <w:b/>
          <w:bCs/>
        </w:rPr>
        <w:t>7</w:t>
      </w:r>
      <w:r w:rsidR="00020A92" w:rsidRPr="00DA4B3C">
        <w:rPr>
          <w:b/>
          <w:bCs/>
        </w:rPr>
        <w:t>:00 hodin</w:t>
      </w:r>
      <w:r w:rsidR="00714C18">
        <w:rPr>
          <w:b/>
          <w:bCs/>
        </w:rPr>
        <w:t xml:space="preserve"> </w:t>
      </w:r>
      <w:r w:rsidR="00496B31"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Pr="00714C18" w:rsidRDefault="00714C18" w:rsidP="00020A92">
      <w:pPr>
        <w:pStyle w:val="Zhlav"/>
        <w:tabs>
          <w:tab w:val="left" w:pos="709"/>
        </w:tabs>
        <w:jc w:val="both"/>
        <w:rPr>
          <w:i/>
          <w:sz w:val="20"/>
          <w:szCs w:val="20"/>
        </w:rPr>
      </w:pPr>
      <w:r w:rsidRPr="00714C18">
        <w:rPr>
          <w:i/>
          <w:sz w:val="20"/>
          <w:szCs w:val="20"/>
        </w:rPr>
        <w:t xml:space="preserve">(úplné znění zápisu je k nahlédnutí na </w:t>
      </w:r>
      <w:r>
        <w:rPr>
          <w:i/>
          <w:sz w:val="20"/>
          <w:szCs w:val="20"/>
        </w:rPr>
        <w:t>Obecním úřadě Chelčice</w:t>
      </w:r>
      <w:r w:rsidRPr="00714C18">
        <w:rPr>
          <w:i/>
          <w:sz w:val="20"/>
          <w:szCs w:val="20"/>
        </w:rPr>
        <w:t xml:space="preserve"> - § 95 odst. 2 zákona o obcích č. 128/2000 Sb.)</w:t>
      </w:r>
    </w:p>
    <w:p w:rsidR="00714C18" w:rsidRDefault="00714C18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B43E00" w:rsidRPr="00BD655E" w:rsidRDefault="006C62CA" w:rsidP="00B43E00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F635A9">
        <w:rPr>
          <w:rFonts w:ascii="Times New Roman" w:hAnsi="Times New Roman"/>
          <w:sz w:val="24"/>
          <w:szCs w:val="24"/>
        </w:rPr>
        <w:t xml:space="preserve">Jiřího </w:t>
      </w:r>
      <w:proofErr w:type="spellStart"/>
      <w:r w:rsidR="00F635A9">
        <w:rPr>
          <w:rFonts w:ascii="Times New Roman" w:hAnsi="Times New Roman"/>
          <w:sz w:val="24"/>
          <w:szCs w:val="24"/>
        </w:rPr>
        <w:t>Irala</w:t>
      </w:r>
      <w:proofErr w:type="spellEnd"/>
      <w:r w:rsidR="00F635A9">
        <w:rPr>
          <w:rFonts w:ascii="Times New Roman" w:hAnsi="Times New Roman"/>
          <w:sz w:val="24"/>
          <w:szCs w:val="24"/>
        </w:rPr>
        <w:t xml:space="preserve"> a Petra </w:t>
      </w:r>
      <w:proofErr w:type="spellStart"/>
      <w:r w:rsidR="00F635A9">
        <w:rPr>
          <w:rFonts w:ascii="Times New Roman" w:hAnsi="Times New Roman"/>
          <w:sz w:val="24"/>
          <w:szCs w:val="24"/>
        </w:rPr>
        <w:t>Kortuse</w:t>
      </w:r>
      <w:proofErr w:type="spellEnd"/>
      <w:r w:rsidR="00F635A9">
        <w:rPr>
          <w:rFonts w:ascii="Times New Roman" w:hAnsi="Times New Roman"/>
          <w:sz w:val="24"/>
          <w:szCs w:val="24"/>
        </w:rPr>
        <w:t xml:space="preserve"> - usnesení č.5</w:t>
      </w:r>
      <w:r w:rsidR="00BD655E">
        <w:rPr>
          <w:rFonts w:ascii="Times New Roman" w:hAnsi="Times New Roman"/>
          <w:sz w:val="24"/>
          <w:szCs w:val="24"/>
        </w:rPr>
        <w:t>/2023</w:t>
      </w:r>
      <w:r w:rsidR="00B43E00" w:rsidRPr="00B43E00">
        <w:rPr>
          <w:rFonts w:ascii="Times New Roman" w:hAnsi="Times New Roman"/>
          <w:sz w:val="24"/>
          <w:szCs w:val="24"/>
        </w:rPr>
        <w:t>/4</w:t>
      </w:r>
    </w:p>
    <w:p w:rsidR="009A3140" w:rsidRDefault="009A3140" w:rsidP="00B43E00">
      <w:pPr>
        <w:pStyle w:val="Bezmezer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2A49E5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F635A9">
        <w:t>- usnesení č. 5</w:t>
      </w:r>
      <w:r w:rsidR="00BD655E">
        <w:t>/2023</w:t>
      </w:r>
      <w:r w:rsidR="006D7B22">
        <w:t>/2</w:t>
      </w:r>
    </w:p>
    <w:p w:rsidR="00B43E00" w:rsidRDefault="00B43E00" w:rsidP="006C62CA">
      <w:pPr>
        <w:pStyle w:val="Zhlav"/>
        <w:tabs>
          <w:tab w:val="left" w:pos="851"/>
        </w:tabs>
        <w:jc w:val="both"/>
      </w:pPr>
    </w:p>
    <w:p w:rsidR="00F635A9" w:rsidRPr="00F635A9" w:rsidRDefault="006C62CA" w:rsidP="00F635A9">
      <w:pPr>
        <w:pStyle w:val="Odstavecseseznamem"/>
        <w:ind w:left="0"/>
      </w:pPr>
      <w:r w:rsidRPr="00B43E00">
        <w:t xml:space="preserve">b) </w:t>
      </w:r>
      <w:r w:rsidR="00F635A9" w:rsidRPr="00F635A9">
        <w:t>výsledek hospodaření MŠ Chelčice za rok 2022 ve výši 54.972,68 Kč a rozdělení hospodářského výsledku takto: 44.072,68 Kč do rezervního fondu a 10.900,00 Kč do fondu odměn - usnesení č. 5/2023/5</w:t>
      </w:r>
    </w:p>
    <w:p w:rsidR="00B43E00" w:rsidRPr="00B43E00" w:rsidRDefault="00B43E00" w:rsidP="00B43E0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635A9" w:rsidRPr="00F635A9" w:rsidRDefault="006C62CA" w:rsidP="00F635A9">
      <w:pPr>
        <w:pStyle w:val="Bezmezer"/>
        <w:rPr>
          <w:rFonts w:ascii="Times New Roman" w:hAnsi="Times New Roman"/>
          <w:sz w:val="24"/>
          <w:szCs w:val="24"/>
          <w:lang w:eastAsia="zh-CN"/>
        </w:rPr>
      </w:pPr>
      <w:r w:rsidRPr="00F635A9">
        <w:rPr>
          <w:rFonts w:ascii="Times New Roman" w:hAnsi="Times New Roman"/>
        </w:rPr>
        <w:t xml:space="preserve">c) </w:t>
      </w:r>
      <w:r w:rsidR="00F635A9" w:rsidRPr="00F635A9">
        <w:rPr>
          <w:rFonts w:ascii="Times New Roman" w:hAnsi="Times New Roman"/>
          <w:sz w:val="24"/>
          <w:szCs w:val="24"/>
        </w:rPr>
        <w:t>účetní závěrku obce Chelčice za rok 2022 - usnesení č.</w:t>
      </w:r>
      <w:r w:rsidR="00F635A9">
        <w:rPr>
          <w:rFonts w:ascii="Times New Roman" w:hAnsi="Times New Roman"/>
          <w:sz w:val="24"/>
          <w:szCs w:val="24"/>
        </w:rPr>
        <w:t xml:space="preserve"> </w:t>
      </w:r>
      <w:r w:rsidR="00F635A9" w:rsidRPr="00F635A9">
        <w:rPr>
          <w:rFonts w:ascii="Times New Roman" w:hAnsi="Times New Roman"/>
          <w:sz w:val="24"/>
          <w:szCs w:val="24"/>
        </w:rPr>
        <w:t>5/2023/6</w:t>
      </w:r>
    </w:p>
    <w:p w:rsidR="00B43E00" w:rsidRPr="00B43E00" w:rsidRDefault="00B43E00" w:rsidP="00F635A9">
      <w:pPr>
        <w:pStyle w:val="Default"/>
      </w:pPr>
    </w:p>
    <w:p w:rsidR="00F635A9" w:rsidRPr="00F635A9" w:rsidRDefault="00B43E00" w:rsidP="00F635A9">
      <w:pPr>
        <w:pStyle w:val="Bezmezer"/>
        <w:rPr>
          <w:rFonts w:ascii="Times New Roman" w:hAnsi="Times New Roman"/>
          <w:sz w:val="24"/>
          <w:szCs w:val="24"/>
          <w:lang w:eastAsia="zh-CN"/>
        </w:rPr>
      </w:pPr>
      <w:r w:rsidRPr="00F635A9">
        <w:rPr>
          <w:rFonts w:ascii="Times New Roman" w:hAnsi="Times New Roman"/>
          <w:sz w:val="24"/>
          <w:szCs w:val="24"/>
        </w:rPr>
        <w:t xml:space="preserve">d) </w:t>
      </w:r>
      <w:r w:rsidR="00F635A9" w:rsidRPr="00F635A9">
        <w:rPr>
          <w:rFonts w:ascii="Times New Roman" w:hAnsi="Times New Roman"/>
          <w:sz w:val="24"/>
          <w:szCs w:val="24"/>
        </w:rPr>
        <w:t>účetní závěrku PO MŠ Chelčice za rok 2022 - usnesení č.</w:t>
      </w:r>
      <w:r w:rsidR="00F635A9">
        <w:rPr>
          <w:rFonts w:ascii="Times New Roman" w:hAnsi="Times New Roman"/>
          <w:sz w:val="24"/>
          <w:szCs w:val="24"/>
        </w:rPr>
        <w:t xml:space="preserve"> </w:t>
      </w:r>
      <w:r w:rsidR="00F635A9" w:rsidRPr="00F635A9">
        <w:rPr>
          <w:rFonts w:ascii="Times New Roman" w:hAnsi="Times New Roman"/>
          <w:sz w:val="24"/>
          <w:szCs w:val="24"/>
        </w:rPr>
        <w:t>5/2023/7</w:t>
      </w:r>
    </w:p>
    <w:p w:rsidR="00B43E00" w:rsidRPr="00B43E00" w:rsidRDefault="00B43E00" w:rsidP="00F635A9">
      <w:pPr>
        <w:autoSpaceDE w:val="0"/>
        <w:autoSpaceDN w:val="0"/>
        <w:adjustRightInd w:val="0"/>
      </w:pPr>
    </w:p>
    <w:p w:rsidR="00F635A9" w:rsidRPr="00F635A9" w:rsidRDefault="00B43E00" w:rsidP="00F635A9">
      <w:pPr>
        <w:pStyle w:val="Bezmezer"/>
        <w:rPr>
          <w:rFonts w:ascii="Times New Roman" w:hAnsi="Times New Roman"/>
          <w:sz w:val="24"/>
          <w:szCs w:val="24"/>
        </w:rPr>
      </w:pPr>
      <w:r w:rsidRPr="00F635A9">
        <w:rPr>
          <w:rFonts w:ascii="Times New Roman" w:hAnsi="Times New Roman"/>
          <w:sz w:val="24"/>
          <w:szCs w:val="24"/>
        </w:rPr>
        <w:t xml:space="preserve">e) </w:t>
      </w:r>
      <w:r w:rsidR="00F635A9" w:rsidRPr="00F635A9">
        <w:rPr>
          <w:rFonts w:ascii="Times New Roman" w:hAnsi="Times New Roman"/>
          <w:sz w:val="24"/>
          <w:szCs w:val="24"/>
        </w:rPr>
        <w:t>rozpočtové opatření č. 1/2023 v paragrafovém a položkovém znění - usnesení č. 5/2023/8</w:t>
      </w:r>
    </w:p>
    <w:p w:rsidR="00B43E00" w:rsidRPr="00B43E00" w:rsidRDefault="00B43E00" w:rsidP="00F635A9">
      <w:pPr>
        <w:pStyle w:val="Default"/>
      </w:pPr>
    </w:p>
    <w:p w:rsidR="00F635A9" w:rsidRPr="00F635A9" w:rsidRDefault="00B43E00" w:rsidP="00F635A9">
      <w:pPr>
        <w:pStyle w:val="Odstavecseseznamem"/>
        <w:ind w:left="0"/>
      </w:pPr>
      <w:r w:rsidRPr="005F768E">
        <w:t xml:space="preserve">f) </w:t>
      </w:r>
      <w:r w:rsidR="00F635A9" w:rsidRPr="00F635A9">
        <w:t xml:space="preserve">na základě doporučení komise pro otevírání obálek s nabídkami a pro posouzení a hodnocení nabídek vybralo k plnění veřejné zakázky "Rekonstrukce veřejného osvětlení - I. etapa" nabídku předloženou účastníkem výběrového řízení panem Jindřichem </w:t>
      </w:r>
      <w:proofErr w:type="spellStart"/>
      <w:r w:rsidR="00F635A9" w:rsidRPr="00F635A9">
        <w:t>Berdychem</w:t>
      </w:r>
      <w:proofErr w:type="spellEnd"/>
      <w:r w:rsidR="00F635A9" w:rsidRPr="00F635A9">
        <w:t xml:space="preserve">, Petra </w:t>
      </w:r>
      <w:proofErr w:type="spellStart"/>
      <w:r w:rsidR="00F635A9" w:rsidRPr="00F635A9">
        <w:t>Chelčického</w:t>
      </w:r>
      <w:proofErr w:type="spellEnd"/>
      <w:r w:rsidR="00F635A9" w:rsidRPr="00F635A9">
        <w:t xml:space="preserve"> 772, 389 01 Vodňany - usnesení č. 5/2023/9</w:t>
      </w:r>
    </w:p>
    <w:p w:rsidR="00B43E00" w:rsidRPr="00B43E00" w:rsidRDefault="00B43E00" w:rsidP="00F635A9">
      <w:pPr>
        <w:pStyle w:val="Bezmezer"/>
      </w:pPr>
    </w:p>
    <w:p w:rsidR="00F635A9" w:rsidRPr="00F635A9" w:rsidRDefault="00B43E00" w:rsidP="00F635A9">
      <w:pPr>
        <w:pStyle w:val="Odstavecseseznamem"/>
        <w:ind w:left="0"/>
      </w:pPr>
      <w:r w:rsidRPr="00F635A9">
        <w:t xml:space="preserve">g) </w:t>
      </w:r>
      <w:r w:rsidR="00F635A9" w:rsidRPr="00F635A9">
        <w:t>poskytnutí finančního příspěvku Lince bezpečí, z.s. ve výši 1.500,- Kč na provoz dětské krizové linky - usnesení č. 5/2023/10</w:t>
      </w:r>
    </w:p>
    <w:p w:rsidR="00B43E00" w:rsidRPr="00B43E00" w:rsidRDefault="00B43E00" w:rsidP="00F635A9">
      <w:pPr>
        <w:pStyle w:val="Bezmezer"/>
      </w:pPr>
    </w:p>
    <w:p w:rsidR="00F635A9" w:rsidRPr="00F635A9" w:rsidRDefault="00B43E00" w:rsidP="00F635A9">
      <w:pPr>
        <w:pStyle w:val="Odstavecseseznamem"/>
        <w:ind w:left="0"/>
      </w:pPr>
      <w:r w:rsidRPr="005F768E">
        <w:t xml:space="preserve">h) </w:t>
      </w:r>
      <w:r w:rsidR="00F635A9" w:rsidRPr="00F635A9">
        <w:t>poskytnutí finančního příspěvku společnosti Zdravotní klaun, o.p.s. ve výši 1.000,- Kč na provoz společnosti - usnesení č. 5/2023/11</w:t>
      </w:r>
    </w:p>
    <w:p w:rsidR="00B43E00" w:rsidRPr="00F635A9" w:rsidRDefault="00B43E00" w:rsidP="00F635A9">
      <w:pPr>
        <w:pStyle w:val="Bezmezer"/>
      </w:pPr>
    </w:p>
    <w:p w:rsidR="00F635A9" w:rsidRPr="00F635A9" w:rsidRDefault="00B43E00" w:rsidP="00F635A9">
      <w:pPr>
        <w:autoSpaceDE w:val="0"/>
        <w:autoSpaceDN w:val="0"/>
        <w:adjustRightInd w:val="0"/>
      </w:pPr>
      <w:r w:rsidRPr="005F768E">
        <w:t xml:space="preserve">ch) </w:t>
      </w:r>
      <w:r w:rsidR="00F635A9" w:rsidRPr="00F635A9">
        <w:t xml:space="preserve">předloženou Zprávu o výsledku přezkoumání hospodaření obce za rok 2022 provedenou auditorem ing. Jiřím </w:t>
      </w:r>
      <w:proofErr w:type="spellStart"/>
      <w:r w:rsidR="00F635A9" w:rsidRPr="00F635A9">
        <w:t>Tinkou</w:t>
      </w:r>
      <w:proofErr w:type="spellEnd"/>
      <w:r w:rsidR="00F635A9" w:rsidRPr="00F635A9">
        <w:t xml:space="preserve"> se závěrem, že při přezkoumání hospodaření Obce Chelčice za rok 2022 podle ustanovení §10 odst.2 písm. d) a odst. 3 zákona č. 420/2004 Sb. nebyli zjištěny žádné chyby a nedostatky - usnesení č. 5/2023/12</w:t>
      </w:r>
    </w:p>
    <w:p w:rsidR="00F635A9" w:rsidRDefault="00F635A9" w:rsidP="00F635A9">
      <w:pPr>
        <w:autoSpaceDE w:val="0"/>
        <w:autoSpaceDN w:val="0"/>
        <w:adjustRightInd w:val="0"/>
        <w:rPr>
          <w:b/>
        </w:rPr>
      </w:pPr>
    </w:p>
    <w:p w:rsidR="00F635A9" w:rsidRPr="00F635A9" w:rsidRDefault="00F635A9" w:rsidP="00F635A9">
      <w:pPr>
        <w:autoSpaceDE w:val="0"/>
        <w:autoSpaceDN w:val="0"/>
        <w:adjustRightInd w:val="0"/>
      </w:pPr>
      <w:r w:rsidRPr="00F635A9">
        <w:t xml:space="preserve">i) nabídkovou cenu 60.500,- Kč firmy </w:t>
      </w:r>
      <w:r w:rsidRPr="00F635A9">
        <w:rPr>
          <w:rStyle w:val="Siln"/>
          <w:b w:val="0"/>
        </w:rPr>
        <w:t xml:space="preserve">A57 </w:t>
      </w:r>
      <w:r w:rsidRPr="00F635A9">
        <w:rPr>
          <w:rStyle w:val="Siln"/>
        </w:rPr>
        <w:t xml:space="preserve">– </w:t>
      </w:r>
      <w:r w:rsidRPr="00F635A9">
        <w:rPr>
          <w:rStyle w:val="Siln"/>
          <w:b w:val="0"/>
        </w:rPr>
        <w:t>Zahradní architektura, ing. Jana Mudrová</w:t>
      </w:r>
      <w:r w:rsidRPr="00F635A9">
        <w:rPr>
          <w:rStyle w:val="Siln"/>
        </w:rPr>
        <w:t xml:space="preserve"> </w:t>
      </w:r>
      <w:r w:rsidRPr="00F635A9">
        <w:t>na provedení Studie sadových úprav v obci - usnesení č. 5/2023/13</w:t>
      </w:r>
    </w:p>
    <w:p w:rsidR="00F635A9" w:rsidRDefault="00F635A9" w:rsidP="00F635A9">
      <w:pPr>
        <w:autoSpaceDE w:val="0"/>
        <w:autoSpaceDN w:val="0"/>
        <w:adjustRightInd w:val="0"/>
        <w:rPr>
          <w:b/>
        </w:rPr>
      </w:pPr>
    </w:p>
    <w:p w:rsidR="00F635A9" w:rsidRPr="00F635A9" w:rsidRDefault="00F635A9" w:rsidP="00F635A9">
      <w:pPr>
        <w:pStyle w:val="Bezmezer"/>
        <w:rPr>
          <w:rFonts w:ascii="Times New Roman" w:hAnsi="Times New Roman"/>
          <w:bCs/>
          <w:sz w:val="24"/>
          <w:szCs w:val="24"/>
        </w:rPr>
      </w:pPr>
      <w:r w:rsidRPr="00F635A9">
        <w:rPr>
          <w:rFonts w:ascii="Times New Roman" w:hAnsi="Times New Roman"/>
        </w:rPr>
        <w:t xml:space="preserve">j) </w:t>
      </w:r>
      <w:r w:rsidRPr="00F635A9">
        <w:rPr>
          <w:rFonts w:ascii="Times New Roman" w:hAnsi="Times New Roman"/>
          <w:bCs/>
          <w:sz w:val="24"/>
          <w:szCs w:val="24"/>
        </w:rPr>
        <w:t>poskytnutí účelového daru FK Chelčice ve výši 30.000,- Kč na chod fotbalového klubu a rozvoj mládežnického fotbalu - usnesení č. 5/2023/14</w:t>
      </w:r>
    </w:p>
    <w:p w:rsidR="00F635A9" w:rsidRDefault="00F635A9" w:rsidP="00F635A9">
      <w:pPr>
        <w:autoSpaceDE w:val="0"/>
        <w:autoSpaceDN w:val="0"/>
        <w:adjustRightInd w:val="0"/>
        <w:rPr>
          <w:b/>
        </w:rPr>
      </w:pPr>
    </w:p>
    <w:p w:rsidR="00F635A9" w:rsidRPr="00F635A9" w:rsidRDefault="00F635A9" w:rsidP="00F635A9">
      <w:pPr>
        <w:autoSpaceDE w:val="0"/>
        <w:autoSpaceDN w:val="0"/>
        <w:adjustRightInd w:val="0"/>
      </w:pPr>
      <w:r w:rsidRPr="00F635A9">
        <w:lastRenderedPageBreak/>
        <w:t xml:space="preserve">k) </w:t>
      </w:r>
      <w:r w:rsidRPr="00F635A9">
        <w:rPr>
          <w:bCs/>
        </w:rPr>
        <w:t xml:space="preserve">podání žádosti o dotaci </w:t>
      </w:r>
      <w:r w:rsidRPr="00F635A9">
        <w:t>do 38. výzvy Ministerstva životního prostředí v rámci „Operačního programu Životní prostředí 2021–2027“, opatření 1.2.13 – Výstavba a rekonstrukce obnovitelných zdrojů energie pro veřejné budovy na pořízení tepelného čerpadla do MŠ Chelčice - usnesení č. 5/2023/17</w:t>
      </w:r>
      <w:r w:rsidRPr="00F635A9">
        <w:br/>
      </w:r>
    </w:p>
    <w:p w:rsidR="00F635A9" w:rsidRDefault="00F635A9" w:rsidP="00F635A9">
      <w:pPr>
        <w:pStyle w:val="Bezmezer"/>
        <w:rPr>
          <w:b/>
          <w:u w:val="single"/>
        </w:rPr>
      </w:pPr>
    </w:p>
    <w:p w:rsidR="00B43E00" w:rsidRPr="00F635A9" w:rsidRDefault="008A521D" w:rsidP="00F635A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F635A9">
        <w:rPr>
          <w:rFonts w:ascii="Times New Roman" w:hAnsi="Times New Roman"/>
          <w:b/>
          <w:sz w:val="24"/>
          <w:szCs w:val="24"/>
          <w:u w:val="single"/>
        </w:rPr>
        <w:t>III</w:t>
      </w:r>
      <w:r w:rsidR="00B43E00" w:rsidRPr="00F635A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635A9" w:rsidRPr="00F635A9">
        <w:rPr>
          <w:rFonts w:ascii="Times New Roman" w:hAnsi="Times New Roman"/>
          <w:b/>
          <w:sz w:val="24"/>
          <w:szCs w:val="24"/>
          <w:u w:val="single"/>
        </w:rPr>
        <w:t>Neschvaluje</w:t>
      </w:r>
      <w:r w:rsidR="00B43E00" w:rsidRPr="00F635A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35A9" w:rsidRDefault="00B43E00" w:rsidP="00F635A9">
      <w:pPr>
        <w:pStyle w:val="Bezmezer"/>
        <w:rPr>
          <w:rFonts w:ascii="Times New Roman" w:hAnsi="Times New Roman"/>
          <w:sz w:val="24"/>
          <w:szCs w:val="24"/>
        </w:rPr>
      </w:pPr>
      <w:r w:rsidRPr="00F635A9">
        <w:rPr>
          <w:rFonts w:ascii="Times New Roman" w:hAnsi="Times New Roman"/>
          <w:sz w:val="24"/>
          <w:szCs w:val="24"/>
        </w:rPr>
        <w:t xml:space="preserve">a) </w:t>
      </w:r>
      <w:r w:rsidR="00F635A9" w:rsidRPr="00F635A9">
        <w:rPr>
          <w:rFonts w:ascii="Times New Roman" w:hAnsi="Times New Roman"/>
          <w:sz w:val="24"/>
          <w:szCs w:val="24"/>
        </w:rPr>
        <w:t xml:space="preserve">podání žádosti o dotaci do Národního plánu obnovy - </w:t>
      </w:r>
      <w:r w:rsidR="00F635A9" w:rsidRPr="00F635A9">
        <w:rPr>
          <w:rFonts w:ascii="Times New Roman" w:hAnsi="Times New Roman"/>
          <w:bCs/>
          <w:sz w:val="24"/>
          <w:szCs w:val="24"/>
        </w:rPr>
        <w:t>výzva</w:t>
      </w:r>
      <w:r w:rsidR="00F635A9" w:rsidRPr="00F635A9">
        <w:rPr>
          <w:rFonts w:ascii="Times New Roman" w:hAnsi="Times New Roman"/>
          <w:sz w:val="24"/>
          <w:szCs w:val="24"/>
        </w:rPr>
        <w:t xml:space="preserve"> č. 31_22_045 - Budování kapacit dětských skupin dle zákona č. 247/2014 Sb., o poskytování služby péče o dítě v dětské skupině a o změně souvise</w:t>
      </w:r>
      <w:r w:rsidR="00F635A9">
        <w:rPr>
          <w:rFonts w:ascii="Times New Roman" w:hAnsi="Times New Roman"/>
          <w:sz w:val="24"/>
          <w:szCs w:val="24"/>
        </w:rPr>
        <w:t xml:space="preserve">jících zákonů – veřejný sektor - usnesení </w:t>
      </w:r>
      <w:r w:rsidR="00F635A9" w:rsidRPr="00F635A9">
        <w:rPr>
          <w:rFonts w:ascii="Times New Roman" w:hAnsi="Times New Roman"/>
          <w:sz w:val="24"/>
          <w:szCs w:val="24"/>
        </w:rPr>
        <w:t>č. 5/2023/15</w:t>
      </w:r>
    </w:p>
    <w:p w:rsidR="00F635A9" w:rsidRPr="00F635A9" w:rsidRDefault="00F635A9" w:rsidP="00F635A9">
      <w:pPr>
        <w:pStyle w:val="Bezmezer"/>
        <w:rPr>
          <w:rFonts w:ascii="Times New Roman" w:hAnsi="Times New Roman"/>
          <w:sz w:val="24"/>
          <w:szCs w:val="24"/>
        </w:rPr>
      </w:pPr>
    </w:p>
    <w:p w:rsidR="00F635A9" w:rsidRPr="00F635A9" w:rsidRDefault="00F635A9" w:rsidP="00F635A9">
      <w:pPr>
        <w:rPr>
          <w:bCs/>
        </w:rPr>
      </w:pPr>
      <w:r w:rsidRPr="00F635A9">
        <w:rPr>
          <w:bCs/>
        </w:rPr>
        <w:t>b) nabídku na pronájem elektronické úřední desky - usnesení č. 5/2023/16</w:t>
      </w:r>
    </w:p>
    <w:p w:rsidR="005F768E" w:rsidRPr="00F1506B" w:rsidRDefault="005F768E" w:rsidP="00BD655E">
      <w:pPr>
        <w:jc w:val="both"/>
        <w:rPr>
          <w:b/>
          <w:bCs/>
        </w:rPr>
      </w:pPr>
    </w:p>
    <w:p w:rsidR="00B331CA" w:rsidRPr="00D20F97" w:rsidRDefault="00B331CA" w:rsidP="00B43E00">
      <w:pPr>
        <w:jc w:val="both"/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364DC2">
        <w:rPr>
          <w:i/>
          <w:sz w:val="20"/>
          <w:szCs w:val="20"/>
        </w:rPr>
        <w:t>29.3.2023</w:t>
      </w:r>
    </w:p>
    <w:p w:rsidR="00B331CA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B331CA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>
        <w:rPr>
          <w:i/>
          <w:sz w:val="20"/>
          <w:szCs w:val="20"/>
        </w:rPr>
        <w:t xml:space="preserve">   ................................................    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Ověřili: 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364DC2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>Jiří Iral</w:t>
      </w:r>
      <w:r w:rsidR="00B331CA">
        <w:rPr>
          <w:i/>
          <w:sz w:val="20"/>
          <w:szCs w:val="20"/>
        </w:rPr>
        <w:t xml:space="preserve">  ..........................................................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364DC2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Petr </w:t>
      </w:r>
      <w:proofErr w:type="spellStart"/>
      <w:r>
        <w:rPr>
          <w:i/>
          <w:sz w:val="20"/>
          <w:szCs w:val="20"/>
        </w:rPr>
        <w:t>Kortus</w:t>
      </w:r>
      <w:proofErr w:type="spellEnd"/>
      <w:r w:rsidR="00B331CA">
        <w:rPr>
          <w:i/>
          <w:sz w:val="20"/>
          <w:szCs w:val="20"/>
        </w:rPr>
        <w:t xml:space="preserve">   ..........................................................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Pr="00847608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C5A50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232D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64DC2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3331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0E31"/>
    <w:rsid w:val="005D2532"/>
    <w:rsid w:val="005D30A3"/>
    <w:rsid w:val="005F11FC"/>
    <w:rsid w:val="005F3242"/>
    <w:rsid w:val="005F42FF"/>
    <w:rsid w:val="005F5468"/>
    <w:rsid w:val="005F768E"/>
    <w:rsid w:val="006041BD"/>
    <w:rsid w:val="0061016B"/>
    <w:rsid w:val="00612DC1"/>
    <w:rsid w:val="00621690"/>
    <w:rsid w:val="00626337"/>
    <w:rsid w:val="00637E81"/>
    <w:rsid w:val="00642D60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14C18"/>
    <w:rsid w:val="0073683C"/>
    <w:rsid w:val="00736EFF"/>
    <w:rsid w:val="007375F1"/>
    <w:rsid w:val="00744CD9"/>
    <w:rsid w:val="007674B3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A521D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9F3F4F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C5CC5"/>
    <w:rsid w:val="00AD39F9"/>
    <w:rsid w:val="00AF1388"/>
    <w:rsid w:val="00AF2378"/>
    <w:rsid w:val="00AF5CE3"/>
    <w:rsid w:val="00B028CE"/>
    <w:rsid w:val="00B17605"/>
    <w:rsid w:val="00B331CA"/>
    <w:rsid w:val="00B43E00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BD655E"/>
    <w:rsid w:val="00BE4FF5"/>
    <w:rsid w:val="00C01FA4"/>
    <w:rsid w:val="00C06865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28BF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21C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443D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635A9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1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Standardnpsmoodstavce"/>
    <w:rsid w:val="005F768E"/>
  </w:style>
  <w:style w:type="paragraph" w:customStyle="1" w:styleId="Default">
    <w:name w:val="Default"/>
    <w:rsid w:val="005F76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F63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201</cp:revision>
  <cp:lastPrinted>2023-04-03T12:21:00Z</cp:lastPrinted>
  <dcterms:created xsi:type="dcterms:W3CDTF">2015-09-02T14:03:00Z</dcterms:created>
  <dcterms:modified xsi:type="dcterms:W3CDTF">2023-04-03T12:21:00Z</dcterms:modified>
</cp:coreProperties>
</file>